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86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color w:val="000000"/>
          <w:sz w:val="3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22"/>
          <w:lang w:val="en-US" w:eastAsia="zh-CN"/>
        </w:rPr>
        <w:t>附件</w:t>
      </w:r>
      <w:r>
        <w:rPr>
          <w:rFonts w:ascii="Times New Roman" w:hAnsi="Times New Roman" w:eastAsia="黑体" w:cs="Times New Roman"/>
          <w:color w:val="000000"/>
          <w:sz w:val="32"/>
          <w:szCs w:val="22"/>
          <w:lang w:val="en-US" w:eastAsia="zh-CN"/>
        </w:rPr>
        <w:t>3</w:t>
      </w:r>
    </w:p>
    <w:p w14:paraId="44370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42" w:afterLines="100" w:line="540" w:lineRule="exact"/>
        <w:jc w:val="center"/>
        <w:textAlignment w:val="auto"/>
        <w:rPr>
          <w:rFonts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 w:bidi="ar-SA"/>
        </w:rPr>
        <w:t>2025年度跨部门联合随机抽查工作计划</w:t>
      </w:r>
    </w:p>
    <w:tbl>
      <w:tblPr>
        <w:tblStyle w:val="2"/>
        <w:tblW w:w="145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828"/>
        <w:gridCol w:w="876"/>
        <w:gridCol w:w="840"/>
        <w:gridCol w:w="780"/>
        <w:gridCol w:w="840"/>
        <w:gridCol w:w="5592"/>
        <w:gridCol w:w="1128"/>
        <w:gridCol w:w="792"/>
        <w:gridCol w:w="1013"/>
        <w:gridCol w:w="986"/>
      </w:tblGrid>
      <w:tr w14:paraId="2E2DA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15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抽查计划编号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0B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抽查计划名称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79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抽查任务编号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A6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抽查任务</w:t>
            </w:r>
          </w:p>
          <w:p w14:paraId="6C39B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15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抽查</w:t>
            </w:r>
          </w:p>
          <w:p w14:paraId="6657C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类型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63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抽查</w:t>
            </w:r>
          </w:p>
          <w:p w14:paraId="73129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比例</w:t>
            </w:r>
          </w:p>
        </w:tc>
        <w:tc>
          <w:tcPr>
            <w:tcW w:w="5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98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抽查事项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AC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抽查对象范围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57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发起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DE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联合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26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抽查</w:t>
            </w:r>
          </w:p>
          <w:p w14:paraId="608A0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时间</w:t>
            </w:r>
          </w:p>
        </w:tc>
      </w:tr>
      <w:tr w14:paraId="21DD6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9D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>秦联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2025015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AA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年秦皇岛市部门联合抽查0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EF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秦联0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C8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年秦皇岛市学校跨部门联合抽查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D9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定向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8E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3%以上</w:t>
            </w:r>
          </w:p>
        </w:tc>
        <w:tc>
          <w:tcPr>
            <w:tcW w:w="5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B5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>教育部门：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对校园安全工作落实情况的监督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；</w:t>
            </w:r>
          </w:p>
          <w:p w14:paraId="6853A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>教师培训工作检查；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教师资格制度实施情况监督检查</w:t>
            </w:r>
          </w:p>
          <w:p w14:paraId="29A39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>卫健部门：对学校卫生的监督检查；对托育（幼）机构卫生的监督检查；对饮用水卫生的监督检查；</w:t>
            </w:r>
          </w:p>
          <w:p w14:paraId="0B95A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>市场监管部门：餐饮服务监督检查；校园食品销售监督检查；</w:t>
            </w:r>
          </w:p>
          <w:p w14:paraId="60B02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>应急管理部门：对防震减灾科普学校（基地）开展宣传教育情况的随机抽查；</w:t>
            </w:r>
          </w:p>
          <w:p w14:paraId="746CB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>气象部门：对气象灾害防御工作的监督检查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10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>市直属院校（含民办学校、培训机构）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D8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>市教育局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66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>市卫健委、市市场监管局、市应急管理局、市气象局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4C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年4-11月</w:t>
            </w:r>
          </w:p>
        </w:tc>
      </w:tr>
    </w:tbl>
    <w:p w14:paraId="360E7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黑体" w:hAnsi="黑体" w:eastAsia="黑体" w:cs="黑体"/>
          <w:color w:val="000000"/>
          <w:lang w:val="en-US" w:eastAsia="zh-CN"/>
        </w:rPr>
        <w:sectPr>
          <w:pgSz w:w="16838" w:h="11906" w:orient="landscape"/>
          <w:pgMar w:top="1587" w:right="2098" w:bottom="1474" w:left="1871" w:header="851" w:footer="992" w:gutter="0"/>
          <w:cols w:space="0" w:num="1"/>
          <w:rtlGutter w:val="1"/>
          <w:docGrid w:type="lines" w:linePitch="442" w:charSpace="0"/>
        </w:sectPr>
      </w:pPr>
      <w:bookmarkStart w:id="0" w:name="_GoBack"/>
      <w:bookmarkEnd w:id="0"/>
    </w:p>
    <w:p w14:paraId="649116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E86B1E-DDDB-423B-8F41-DED0151EFD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2951F05-6918-4C00-AF90-0EB0B24BF84A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3" w:fontKey="{C949DE4E-FEB6-486C-AD08-8D9E203B786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B6F06AC-A3AD-4C3A-A2AB-9101AAC880F2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720F40ED-817B-4275-BBEF-B043FEE6C11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D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2025-06-24T08:02:04Z</dcterms:created>
  <dc:creator>jy</dc:creator>
  <cp:lastModifiedBy>jy</cp:lastModifiedBy>
  <dcterms:modified xsi:type="dcterms:W3CDTF">2025-06-24T08:02:32Z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eyJoZGlkIjoiN2U3NWFiMmVkY2Q2MDM5NzI0MjhlNzJlNTA1NzJjNzcifQ==</vt:lpwstr>
  </property>
  <property fmtid="{D5CDD505-2E9C-101B-9397-08002B2CF9AE}" pid="4" name="ICV">
    <vt:lpwstr>C5A7909E92BA49359EAF69826BEC507D_12</vt:lpwstr>
  </property>
</Properties>
</file>