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CE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hAnsi="黑体" w:eastAsia="黑体" w:cs="黑体"/>
          <w:color w:val="000000"/>
          <w:sz w:val="3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22"/>
          <w:lang w:eastAsia="zh-CN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22"/>
          <w:lang w:val="en-US" w:eastAsia="zh-CN"/>
        </w:rPr>
        <w:t>4</w:t>
      </w:r>
    </w:p>
    <w:p w14:paraId="47395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rPr>
          <w:rFonts w:ascii="仿宋_GB2312" w:hAnsi="仿宋_GB2312" w:eastAsia="方正黑体_GBK" w:cs="Times New Roman"/>
          <w:color w:val="000000"/>
          <w:sz w:val="18"/>
          <w:szCs w:val="18"/>
          <w:lang w:val="en-US" w:eastAsia="zh-CN"/>
        </w:rPr>
      </w:pPr>
    </w:p>
    <w:p w14:paraId="6FF14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42" w:afterLines="100" w:line="560" w:lineRule="exact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6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60"/>
          <w:sz w:val="44"/>
          <w:szCs w:val="44"/>
          <w:lang w:eastAsia="zh-CN"/>
        </w:rPr>
        <w:t>“双随机 、一公开”监管工作月报表</w:t>
      </w:r>
    </w:p>
    <w:p w14:paraId="29D8E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单位名称 </w:t>
      </w:r>
      <w:r>
        <w:rPr>
          <w:rFonts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盖章</w:t>
      </w:r>
      <w:r>
        <w:rPr>
          <w:rFonts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              填表时间：   年  月  日</w:t>
      </w:r>
    </w:p>
    <w:tbl>
      <w:tblPr>
        <w:tblStyle w:val="2"/>
        <w:tblW w:w="89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6136"/>
        <w:gridCol w:w="1512"/>
      </w:tblGrid>
      <w:tr w14:paraId="2EDE1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342" w:type="dxa"/>
            <w:vMerge w:val="restart"/>
            <w:tcBorders>
              <w:bottom w:val="nil"/>
            </w:tcBorders>
          </w:tcPr>
          <w:p w14:paraId="4A735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5EED2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558F0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425AA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  <w:t>通过河北</w:t>
            </w:r>
          </w:p>
          <w:p w14:paraId="365DA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  <w:t>双随机执</w:t>
            </w:r>
          </w:p>
          <w:p w14:paraId="44A2E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  <w:t>法监管平</w:t>
            </w:r>
          </w:p>
          <w:p w14:paraId="7E690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  <w:t>台开展抽</w:t>
            </w:r>
          </w:p>
          <w:p w14:paraId="3E59A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  <w:t>查情况</w:t>
            </w:r>
          </w:p>
        </w:tc>
        <w:tc>
          <w:tcPr>
            <w:tcW w:w="6136" w:type="dxa"/>
          </w:tcPr>
          <w:p w14:paraId="1E456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本部门开展随机抽查次数、户数及发现问题户数 (包含部门内部和部门联合)</w:t>
            </w:r>
          </w:p>
        </w:tc>
        <w:tc>
          <w:tcPr>
            <w:tcW w:w="1512" w:type="dxa"/>
            <w:vAlign w:val="center"/>
          </w:tcPr>
          <w:p w14:paraId="66B84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16003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42" w:type="dxa"/>
            <w:vMerge w:val="continue"/>
            <w:tcBorders>
              <w:top w:val="nil"/>
              <w:bottom w:val="nil"/>
            </w:tcBorders>
          </w:tcPr>
          <w:p w14:paraId="058281B4">
            <w:pPr>
              <w:rPr>
                <w:rFonts w:ascii="Times New Roman" w:hAnsi="Times New Roman" w:eastAsia="方正黑体_GBK" w:cs="Times New Roman"/>
                <w:sz w:val="32"/>
                <w:szCs w:val="22"/>
              </w:rPr>
            </w:pPr>
          </w:p>
        </w:tc>
        <w:tc>
          <w:tcPr>
            <w:tcW w:w="613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53FB7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本部门开展部门内部随机抽查次数、户数及发现问题户数</w:t>
            </w:r>
          </w:p>
        </w:tc>
        <w:tc>
          <w:tcPr>
            <w:tcW w:w="1512" w:type="dxa"/>
            <w:vAlign w:val="center"/>
          </w:tcPr>
          <w:p w14:paraId="25854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2BA4D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342" w:type="dxa"/>
            <w:vMerge w:val="continue"/>
            <w:tcBorders>
              <w:top w:val="nil"/>
              <w:bottom w:val="nil"/>
            </w:tcBorders>
          </w:tcPr>
          <w:p w14:paraId="6F8C40C5">
            <w:pPr>
              <w:rPr>
                <w:rFonts w:ascii="Times New Roman" w:hAnsi="Times New Roman" w:eastAsia="方正黑体_GBK" w:cs="Times New Roman"/>
                <w:sz w:val="32"/>
                <w:szCs w:val="22"/>
              </w:rPr>
            </w:pPr>
          </w:p>
        </w:tc>
        <w:tc>
          <w:tcPr>
            <w:tcW w:w="613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02135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本部门开展部门联合随机抽查次数、户数及发现问题户数</w:t>
            </w:r>
          </w:p>
        </w:tc>
        <w:tc>
          <w:tcPr>
            <w:tcW w:w="1512" w:type="dxa"/>
            <w:vAlign w:val="center"/>
          </w:tcPr>
          <w:p w14:paraId="0AA2A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464A6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342" w:type="dxa"/>
            <w:vMerge w:val="continue"/>
            <w:tcBorders>
              <w:top w:val="nil"/>
              <w:bottom w:val="nil"/>
            </w:tcBorders>
          </w:tcPr>
          <w:p w14:paraId="72F692F1">
            <w:pPr>
              <w:rPr>
                <w:rFonts w:ascii="Times New Roman" w:hAnsi="Times New Roman" w:eastAsia="方正黑体_GBK" w:cs="Times New Roman"/>
                <w:sz w:val="32"/>
                <w:szCs w:val="22"/>
              </w:rPr>
            </w:pPr>
          </w:p>
        </w:tc>
        <w:tc>
          <w:tcPr>
            <w:tcW w:w="613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6489F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本部门涉及企业的随机抽查的次数、户数及发现问题户数(抽查对象为企业)</w:t>
            </w:r>
          </w:p>
        </w:tc>
        <w:tc>
          <w:tcPr>
            <w:tcW w:w="1512" w:type="dxa"/>
            <w:vAlign w:val="center"/>
          </w:tcPr>
          <w:p w14:paraId="1D458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469E3E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342" w:type="dxa"/>
            <w:vMerge w:val="continue"/>
            <w:tcBorders>
              <w:top w:val="nil"/>
            </w:tcBorders>
          </w:tcPr>
          <w:p w14:paraId="4E6A8BE1">
            <w:pPr>
              <w:rPr>
                <w:rFonts w:ascii="Times New Roman" w:hAnsi="Times New Roman" w:eastAsia="方正黑体_GBK" w:cs="Times New Roman"/>
                <w:sz w:val="32"/>
                <w:szCs w:val="22"/>
              </w:rPr>
            </w:pPr>
          </w:p>
        </w:tc>
        <w:tc>
          <w:tcPr>
            <w:tcW w:w="613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3228C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本部门利用企业信用风险分级分类开展随机抽查的次数、户数及发现问题户数</w:t>
            </w:r>
          </w:p>
        </w:tc>
        <w:tc>
          <w:tcPr>
            <w:tcW w:w="1512" w:type="dxa"/>
            <w:vAlign w:val="center"/>
          </w:tcPr>
          <w:p w14:paraId="3B0B1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1E6FD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342" w:type="dxa"/>
            <w:vMerge w:val="restart"/>
            <w:tcBorders>
              <w:bottom w:val="nil"/>
            </w:tcBorders>
          </w:tcPr>
          <w:p w14:paraId="298FC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0F9A1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  <w:t>通过其他 平台开展 抽查情况</w:t>
            </w:r>
          </w:p>
        </w:tc>
        <w:tc>
          <w:tcPr>
            <w:tcW w:w="613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26C4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本部门开展抽查次数、户数及发现问题户数</w:t>
            </w:r>
          </w:p>
        </w:tc>
        <w:tc>
          <w:tcPr>
            <w:tcW w:w="1512" w:type="dxa"/>
            <w:vAlign w:val="center"/>
          </w:tcPr>
          <w:p w14:paraId="7C616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1DAF5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342" w:type="dxa"/>
            <w:vMerge w:val="continue"/>
            <w:tcBorders>
              <w:top w:val="nil"/>
              <w:bottom w:val="nil"/>
            </w:tcBorders>
          </w:tcPr>
          <w:p w14:paraId="1EC29247">
            <w:pPr>
              <w:rPr>
                <w:rFonts w:ascii="Times New Roman" w:hAnsi="Times New Roman" w:eastAsia="方正黑体_GBK" w:cs="Times New Roman"/>
                <w:sz w:val="32"/>
                <w:szCs w:val="22"/>
              </w:rPr>
            </w:pPr>
          </w:p>
        </w:tc>
        <w:tc>
          <w:tcPr>
            <w:tcW w:w="613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4729B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本部门涉及企业的随机抽查次数、户数及发现问题户数(抽查对象为企业)</w:t>
            </w:r>
          </w:p>
        </w:tc>
        <w:tc>
          <w:tcPr>
            <w:tcW w:w="1512" w:type="dxa"/>
            <w:vAlign w:val="center"/>
          </w:tcPr>
          <w:p w14:paraId="26DF1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0FD23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342" w:type="dxa"/>
            <w:vMerge w:val="continue"/>
            <w:tcBorders>
              <w:top w:val="nil"/>
            </w:tcBorders>
          </w:tcPr>
          <w:p w14:paraId="7CD62D89">
            <w:pPr>
              <w:rPr>
                <w:rFonts w:ascii="Times New Roman" w:hAnsi="Times New Roman" w:eastAsia="方正黑体_GBK" w:cs="Times New Roman"/>
                <w:sz w:val="32"/>
                <w:szCs w:val="22"/>
              </w:rPr>
            </w:pPr>
          </w:p>
        </w:tc>
        <w:tc>
          <w:tcPr>
            <w:tcW w:w="613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627D8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本部门利用企业信用风险分级分类开展随机抽查的次数、户数及发现问题户数</w:t>
            </w:r>
          </w:p>
        </w:tc>
        <w:tc>
          <w:tcPr>
            <w:tcW w:w="1512" w:type="dxa"/>
            <w:vAlign w:val="center"/>
          </w:tcPr>
          <w:p w14:paraId="08B8B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 w14:paraId="0F1FD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方正黑体_GBK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联系人：        联系电话：           手机：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328B8BC8">
      <w:bookmarkStart w:id="0" w:name="_GoBack"/>
      <w:bookmarkEnd w:id="0"/>
    </w:p>
    <w:sectPr>
      <w:pgSz w:w="11906" w:h="16838"/>
      <w:pgMar w:top="2098" w:right="1474" w:bottom="1871" w:left="1587" w:header="851" w:footer="1474" w:gutter="0"/>
      <w:cols w:space="0" w:num="1"/>
      <w:rtlGutter w:val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A79A833-ECD4-4097-9380-7B2E2C3F1A2A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2" w:fontKey="{69B86086-0FB0-40E2-B51C-DE6E07FCC8D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F789C58-7C6E-4F93-B08D-644E2D7A3A2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48AC1A9-9B5B-402D-A3A2-1E939DDC72F4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95874710-E114-4824-9022-535B500756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C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2025-06-24T08:03:00Z</dcterms:created>
  <dc:creator>jy</dc:creator>
  <cp:lastModifiedBy>jy</cp:lastModifiedBy>
  <dcterms:modified xsi:type="dcterms:W3CDTF">2025-06-24T08:03:06Z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eyJoZGlkIjoiN2U3NWFiMmVkY2Q2MDM5NzI0MjhlNzJlNTA1NzJjNzcifQ==</vt:lpwstr>
  </property>
  <property fmtid="{D5CDD505-2E9C-101B-9397-08002B2CF9AE}" pid="4" name="ICV">
    <vt:lpwstr>5D951B8267E043D195801E95F28C874C_12</vt:lpwstr>
  </property>
</Properties>
</file>